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38B5D" w14:textId="7F016D99" w:rsidR="000E7A2D" w:rsidRPr="000E7A2D" w:rsidRDefault="000E7A2D" w:rsidP="000E7A2D">
      <w:pPr>
        <w:rPr>
          <w:rFonts w:ascii="Verdana" w:hAnsi="Verdana"/>
          <w:b/>
          <w:bCs/>
          <w:sz w:val="20"/>
          <w:szCs w:val="20"/>
        </w:rPr>
      </w:pPr>
      <w:r w:rsidRPr="000E7A2D">
        <w:rPr>
          <w:rFonts w:ascii="Verdana" w:hAnsi="Verdana"/>
          <w:b/>
          <w:bCs/>
          <w:sz w:val="20"/>
          <w:szCs w:val="20"/>
        </w:rPr>
        <w:t>Pitch die je als adviseur kunt gebruiken in je klantgesprekken</w:t>
      </w:r>
    </w:p>
    <w:p w14:paraId="6C27EC7F" w14:textId="7526FAE7" w:rsidR="000E7A2D" w:rsidRDefault="000E7A2D" w:rsidP="000E7A2D">
      <w:pPr>
        <w:rPr>
          <w:rFonts w:ascii="Verdana" w:hAnsi="Verdana"/>
          <w:sz w:val="20"/>
          <w:szCs w:val="20"/>
        </w:rPr>
      </w:pPr>
      <w:r w:rsidRPr="00AF7AF4">
        <w:rPr>
          <w:rFonts w:ascii="Verdana" w:hAnsi="Verdana"/>
          <w:b/>
          <w:bCs/>
          <w:color w:val="0080C3"/>
          <w:sz w:val="20"/>
          <w:szCs w:val="20"/>
        </w:rPr>
        <w:t xml:space="preserve">1. Wat is de </w:t>
      </w:r>
      <w:r w:rsidR="00F01D33" w:rsidRPr="00AF7AF4">
        <w:rPr>
          <w:rFonts w:ascii="Verdana" w:hAnsi="Verdana"/>
          <w:b/>
          <w:bCs/>
          <w:color w:val="0080C3"/>
          <w:sz w:val="20"/>
          <w:szCs w:val="20"/>
        </w:rPr>
        <w:t>Wet basisverzekering arbeidsongeschiktheid zelfstandigen (</w:t>
      </w:r>
      <w:r w:rsidRPr="00AF7AF4">
        <w:rPr>
          <w:rFonts w:ascii="Verdana" w:hAnsi="Verdana"/>
          <w:b/>
          <w:bCs/>
          <w:color w:val="0080C3"/>
          <w:sz w:val="20"/>
          <w:szCs w:val="20"/>
        </w:rPr>
        <w:t>BAZ</w:t>
      </w:r>
      <w:r w:rsidR="00F01D33" w:rsidRPr="00AF7AF4">
        <w:rPr>
          <w:rFonts w:ascii="Verdana" w:hAnsi="Verdana"/>
          <w:b/>
          <w:bCs/>
          <w:color w:val="0080C3"/>
          <w:sz w:val="20"/>
          <w:szCs w:val="20"/>
        </w:rPr>
        <w:t>)</w:t>
      </w:r>
      <w:r w:rsidRPr="00AF7AF4">
        <w:rPr>
          <w:rFonts w:ascii="Verdana" w:hAnsi="Verdana"/>
          <w:b/>
          <w:bCs/>
          <w:color w:val="0080C3"/>
          <w:sz w:val="20"/>
          <w:szCs w:val="20"/>
        </w:rPr>
        <w:t>?</w:t>
      </w:r>
      <w:r>
        <w:rPr>
          <w:rFonts w:ascii="Verdana" w:hAnsi="Verdana"/>
          <w:b/>
          <w:bCs/>
          <w:sz w:val="20"/>
          <w:szCs w:val="20"/>
        </w:rPr>
        <w:br/>
      </w:r>
      <w:r w:rsidRPr="000E7A2D">
        <w:rPr>
          <w:rFonts w:ascii="Verdana" w:hAnsi="Verdana"/>
          <w:sz w:val="20"/>
          <w:szCs w:val="20"/>
        </w:rPr>
        <w:t>De overheid voert een basisverzekering voor arbeidsongeschiktheid in voor alle zelfstandigen.</w:t>
      </w:r>
      <w:r w:rsidR="00F01D33">
        <w:rPr>
          <w:rFonts w:ascii="Verdana" w:hAnsi="Verdana"/>
          <w:sz w:val="20"/>
          <w:szCs w:val="20"/>
        </w:rPr>
        <w:t xml:space="preserve"> </w:t>
      </w:r>
      <w:r w:rsidRPr="000E7A2D">
        <w:rPr>
          <w:rFonts w:ascii="Verdana" w:hAnsi="Verdana"/>
          <w:sz w:val="20"/>
          <w:szCs w:val="20"/>
        </w:rPr>
        <w:t>Die geeft een uitkering tot maximaal het minimumloon, maar pas na twee jaar ziekte.</w:t>
      </w:r>
      <w:r w:rsidR="00F01D33">
        <w:rPr>
          <w:rFonts w:ascii="Verdana" w:hAnsi="Verdana"/>
          <w:sz w:val="20"/>
          <w:szCs w:val="20"/>
        </w:rPr>
        <w:t xml:space="preserve"> </w:t>
      </w:r>
      <w:r w:rsidRPr="000E7A2D">
        <w:rPr>
          <w:rFonts w:ascii="Verdana" w:hAnsi="Verdana"/>
          <w:sz w:val="20"/>
          <w:szCs w:val="20"/>
        </w:rPr>
        <w:t>Iedere IB-ondernemer gaat hier verplicht aan deelnemen, tenzij je een eigen AOV hebt die voldoet aan alle voorwaarden voor vrijstelling.</w:t>
      </w:r>
    </w:p>
    <w:p w14:paraId="57EF9B87" w14:textId="1B8722E0" w:rsidR="00FE01A4" w:rsidRDefault="00312C29" w:rsidP="000E7A2D">
      <w:pPr>
        <w:rPr>
          <w:rFonts w:ascii="Verdana" w:hAnsi="Verdana"/>
          <w:sz w:val="20"/>
          <w:szCs w:val="20"/>
        </w:rPr>
      </w:pPr>
      <w:r>
        <w:rPr>
          <w:rFonts w:ascii="Verdana" w:hAnsi="Verdana"/>
          <w:sz w:val="20"/>
          <w:szCs w:val="20"/>
        </w:rPr>
        <w:t xml:space="preserve">De reden om de BAZ in te voeren is </w:t>
      </w:r>
      <w:r w:rsidR="00E83C4D" w:rsidRPr="00E83C4D">
        <w:rPr>
          <w:rFonts w:ascii="Verdana" w:hAnsi="Verdana"/>
          <w:sz w:val="20"/>
          <w:szCs w:val="20"/>
        </w:rPr>
        <w:t xml:space="preserve">omdat veel zelfstandigen nu </w:t>
      </w:r>
      <w:r w:rsidR="00581EEE">
        <w:rPr>
          <w:rFonts w:ascii="Verdana" w:hAnsi="Verdana"/>
          <w:sz w:val="20"/>
          <w:szCs w:val="20"/>
        </w:rPr>
        <w:t>geen verzekering hebben tegen arbeidsongeschiktheid</w:t>
      </w:r>
      <w:r w:rsidR="00E83C4D" w:rsidRPr="00E83C4D">
        <w:rPr>
          <w:rFonts w:ascii="Verdana" w:hAnsi="Verdana"/>
          <w:sz w:val="20"/>
          <w:szCs w:val="20"/>
        </w:rPr>
        <w:t xml:space="preserve">. </w:t>
      </w:r>
      <w:r w:rsidR="00FE01A4" w:rsidRPr="00FE01A4">
        <w:rPr>
          <w:rFonts w:ascii="Verdana" w:hAnsi="Verdana"/>
          <w:sz w:val="20"/>
          <w:szCs w:val="20"/>
        </w:rPr>
        <w:t>Daardoor kunnen zij bij langdurige ziekte zonder inkomen komen te zitten en soms in de bijstand belanden. Met de BAZ krijgt iedere zelfstandige een basisuitkering, zonder medische selectie. Zo kunnen ook mensen die moeilijk verzekerbaar zijn toch een uitkering krijgen. De regeling moet bijdragen aan een eerlijkere en zekerdere arbeidsmarkt.</w:t>
      </w:r>
    </w:p>
    <w:p w14:paraId="2CA9D026" w14:textId="2342E248" w:rsidR="000E7A2D" w:rsidRPr="000E7A2D" w:rsidRDefault="000E7A2D" w:rsidP="000E7A2D">
      <w:pPr>
        <w:rPr>
          <w:rFonts w:ascii="Verdana" w:hAnsi="Verdana"/>
          <w:sz w:val="20"/>
          <w:szCs w:val="20"/>
        </w:rPr>
      </w:pPr>
      <w:r w:rsidRPr="00AF7AF4">
        <w:rPr>
          <w:rFonts w:ascii="Verdana" w:hAnsi="Verdana"/>
          <w:b/>
          <w:bCs/>
          <w:color w:val="0080C3"/>
          <w:sz w:val="20"/>
          <w:szCs w:val="20"/>
        </w:rPr>
        <w:t>2. Waarom is het belangrijk om hier nu al naar te kijken?</w:t>
      </w:r>
      <w:r w:rsidR="00A44764">
        <w:rPr>
          <w:rFonts w:ascii="Verdana" w:hAnsi="Verdana"/>
          <w:b/>
          <w:bCs/>
          <w:sz w:val="20"/>
          <w:szCs w:val="20"/>
        </w:rPr>
        <w:br/>
      </w:r>
      <w:r w:rsidRPr="000E7A2D">
        <w:rPr>
          <w:rFonts w:ascii="Verdana" w:hAnsi="Verdana"/>
          <w:sz w:val="20"/>
          <w:szCs w:val="20"/>
        </w:rPr>
        <w:t>De overheid stelt een peildatum vast.</w:t>
      </w:r>
      <w:r w:rsidR="00A44764">
        <w:rPr>
          <w:rFonts w:ascii="Verdana" w:hAnsi="Verdana"/>
          <w:sz w:val="20"/>
          <w:szCs w:val="20"/>
        </w:rPr>
        <w:t xml:space="preserve"> </w:t>
      </w:r>
      <w:r w:rsidRPr="000E7A2D">
        <w:rPr>
          <w:rFonts w:ascii="Verdana" w:hAnsi="Verdana"/>
          <w:sz w:val="20"/>
          <w:szCs w:val="20"/>
        </w:rPr>
        <w:t>Heb je op die datum al een AOV die aan de voorwaarden voldoet, dan kun je je eigen verzekering waarschijnlijk behouden.</w:t>
      </w:r>
      <w:r w:rsidRPr="000E7A2D">
        <w:rPr>
          <w:rFonts w:ascii="Verdana" w:hAnsi="Verdana"/>
          <w:sz w:val="20"/>
          <w:szCs w:val="20"/>
        </w:rPr>
        <w:br/>
        <w:t>Heb je die niet, of voldoet je polis niet, dan ga je automatisch deelnemen aan de BAZ.</w:t>
      </w:r>
      <w:r w:rsidRPr="000E7A2D">
        <w:rPr>
          <w:rFonts w:ascii="Verdana" w:hAnsi="Verdana"/>
          <w:sz w:val="20"/>
          <w:szCs w:val="20"/>
        </w:rPr>
        <w:br/>
        <w:t>Het is dus belangrijk om op tijd te weten waar je staat.</w:t>
      </w:r>
    </w:p>
    <w:p w14:paraId="5B1F62C6" w14:textId="7EF7EFF7" w:rsidR="000E7A2D" w:rsidRPr="000E7A2D" w:rsidRDefault="000E7A2D" w:rsidP="000E7A2D">
      <w:pPr>
        <w:rPr>
          <w:rFonts w:ascii="Verdana" w:hAnsi="Verdana"/>
          <w:b/>
          <w:bCs/>
          <w:sz w:val="20"/>
          <w:szCs w:val="20"/>
        </w:rPr>
      </w:pPr>
      <w:r w:rsidRPr="00AF7AF4">
        <w:rPr>
          <w:rFonts w:ascii="Verdana" w:hAnsi="Verdana"/>
          <w:color w:val="0080C3"/>
          <w:sz w:val="20"/>
          <w:szCs w:val="20"/>
        </w:rPr>
        <w:t>Verhaallijn voor klanten met een AOV</w:t>
      </w:r>
      <w:r w:rsidR="00A44764" w:rsidRPr="00651CB9">
        <w:rPr>
          <w:rFonts w:ascii="Verdana" w:hAnsi="Verdana"/>
          <w:b/>
          <w:bCs/>
          <w:color w:val="0080C3"/>
          <w:sz w:val="20"/>
          <w:szCs w:val="20"/>
        </w:rPr>
        <w:br/>
      </w:r>
      <w:r w:rsidR="00952AFF" w:rsidRPr="000E7A2D">
        <w:rPr>
          <w:rFonts w:ascii="Verdana" w:hAnsi="Verdana"/>
          <w:sz w:val="20"/>
          <w:szCs w:val="20"/>
        </w:rPr>
        <w:t>Voldoet je polis aan alle voorwaarden vóór de peildatum, dan kun je waarschijnlijk je eigen dekking houden.</w:t>
      </w:r>
      <w:r w:rsidR="0050611B">
        <w:rPr>
          <w:rFonts w:ascii="Verdana" w:hAnsi="Verdana"/>
          <w:sz w:val="20"/>
          <w:szCs w:val="20"/>
        </w:rPr>
        <w:t xml:space="preserve"> </w:t>
      </w:r>
      <w:r w:rsidRPr="000E7A2D">
        <w:rPr>
          <w:rFonts w:ascii="Verdana" w:hAnsi="Verdana"/>
          <w:sz w:val="20"/>
          <w:szCs w:val="20"/>
        </w:rPr>
        <w:t>Laten we jouw huidige verzekering toetsen op de vier formele voorwaarden.</w:t>
      </w:r>
      <w:r w:rsidR="0050611B">
        <w:rPr>
          <w:rFonts w:ascii="Verdana" w:hAnsi="Verdana"/>
          <w:sz w:val="20"/>
          <w:szCs w:val="20"/>
        </w:rPr>
        <w:t xml:space="preserve"> Daar hebben we een eenvoudige checklist voor gemaakt. </w:t>
      </w:r>
      <w:r w:rsidRPr="000E7A2D">
        <w:rPr>
          <w:rFonts w:ascii="Verdana" w:hAnsi="Verdana"/>
          <w:sz w:val="20"/>
          <w:szCs w:val="20"/>
        </w:rPr>
        <w:br/>
      </w:r>
      <w:r w:rsidRPr="000E7A2D">
        <w:rPr>
          <w:rFonts w:ascii="Verdana" w:hAnsi="Verdana"/>
          <w:sz w:val="20"/>
          <w:szCs w:val="20"/>
        </w:rPr>
        <w:br/>
        <w:t>Voldoet de polis niet, dan bespreken we of aanpassen mogelijk is. Zo niet, dan ga je straks deelnemen aan de BAZ.</w:t>
      </w:r>
    </w:p>
    <w:p w14:paraId="1D66E623" w14:textId="30D246E4" w:rsidR="000E7A2D" w:rsidRPr="00AF7AF4" w:rsidRDefault="000E7A2D" w:rsidP="000E7A2D">
      <w:pPr>
        <w:rPr>
          <w:rFonts w:ascii="Verdana" w:hAnsi="Verdana"/>
          <w:color w:val="0080C3"/>
          <w:sz w:val="20"/>
          <w:szCs w:val="20"/>
        </w:rPr>
      </w:pPr>
      <w:r w:rsidRPr="00AF7AF4">
        <w:rPr>
          <w:rFonts w:ascii="Verdana" w:hAnsi="Verdana"/>
          <w:color w:val="0080C3"/>
          <w:sz w:val="20"/>
          <w:szCs w:val="20"/>
        </w:rPr>
        <w:t>Verhaallijn voor klanten zonder AOV</w:t>
      </w:r>
      <w:r w:rsidR="00AF7AF4">
        <w:rPr>
          <w:rFonts w:ascii="Verdana" w:hAnsi="Verdana"/>
          <w:color w:val="0080C3"/>
          <w:sz w:val="20"/>
          <w:szCs w:val="20"/>
        </w:rPr>
        <w:br/>
      </w:r>
      <w:r w:rsidR="005F694C">
        <w:rPr>
          <w:rFonts w:ascii="Verdana" w:hAnsi="Verdana"/>
          <w:sz w:val="20"/>
          <w:szCs w:val="20"/>
        </w:rPr>
        <w:t>Je hebt nu geen AOV. Dat betekent dat je o</w:t>
      </w:r>
      <w:r w:rsidRPr="000E7A2D">
        <w:rPr>
          <w:rFonts w:ascii="Verdana" w:hAnsi="Verdana"/>
          <w:sz w:val="20"/>
          <w:szCs w:val="20"/>
        </w:rPr>
        <w:t>p dit moment bij arbeidsongeschiktheid</w:t>
      </w:r>
      <w:r w:rsidR="007D2E99">
        <w:rPr>
          <w:rFonts w:ascii="Verdana" w:hAnsi="Verdana"/>
          <w:sz w:val="20"/>
          <w:szCs w:val="20"/>
        </w:rPr>
        <w:t xml:space="preserve"> zelf voor </w:t>
      </w:r>
      <w:r w:rsidR="00F128D5">
        <w:rPr>
          <w:rFonts w:ascii="Verdana" w:hAnsi="Verdana"/>
          <w:sz w:val="20"/>
          <w:szCs w:val="20"/>
        </w:rPr>
        <w:t>inkomsten</w:t>
      </w:r>
      <w:r w:rsidR="007D2E99">
        <w:rPr>
          <w:rFonts w:ascii="Verdana" w:hAnsi="Verdana"/>
          <w:sz w:val="20"/>
          <w:szCs w:val="20"/>
        </w:rPr>
        <w:t xml:space="preserve"> moet zorgen. </w:t>
      </w:r>
      <w:r w:rsidRPr="000E7A2D">
        <w:rPr>
          <w:rFonts w:ascii="Verdana" w:hAnsi="Verdana"/>
          <w:sz w:val="20"/>
          <w:szCs w:val="20"/>
        </w:rPr>
        <w:t xml:space="preserve">Wanneer de BAZ ingaat, ga je verplicht deelnemen en ontvang je </w:t>
      </w:r>
      <w:r w:rsidR="00065BA0">
        <w:rPr>
          <w:rFonts w:ascii="Verdana" w:hAnsi="Verdana"/>
          <w:sz w:val="20"/>
          <w:szCs w:val="20"/>
        </w:rPr>
        <w:t xml:space="preserve">bij arbeidsongeschiktheid </w:t>
      </w:r>
      <w:r w:rsidRPr="000E7A2D">
        <w:rPr>
          <w:rFonts w:ascii="Verdana" w:hAnsi="Verdana"/>
          <w:sz w:val="20"/>
          <w:szCs w:val="20"/>
        </w:rPr>
        <w:t>maximaal het minimumloon</w:t>
      </w:r>
      <w:r w:rsidR="00065BA0">
        <w:rPr>
          <w:rFonts w:ascii="Verdana" w:hAnsi="Verdana"/>
          <w:sz w:val="20"/>
          <w:szCs w:val="20"/>
        </w:rPr>
        <w:t>. Overigens is dat</w:t>
      </w:r>
      <w:r w:rsidRPr="000E7A2D">
        <w:rPr>
          <w:rFonts w:ascii="Verdana" w:hAnsi="Verdana"/>
          <w:sz w:val="20"/>
          <w:szCs w:val="20"/>
        </w:rPr>
        <w:t xml:space="preserve"> pas na twee jaar.</w:t>
      </w:r>
      <w:r w:rsidR="00065BA0">
        <w:rPr>
          <w:rFonts w:ascii="Verdana" w:hAnsi="Verdana"/>
          <w:sz w:val="20"/>
          <w:szCs w:val="20"/>
        </w:rPr>
        <w:t xml:space="preserve"> </w:t>
      </w:r>
      <w:r w:rsidRPr="000E7A2D">
        <w:rPr>
          <w:rFonts w:ascii="Verdana" w:hAnsi="Verdana"/>
          <w:sz w:val="20"/>
          <w:szCs w:val="20"/>
        </w:rPr>
        <w:t xml:space="preserve">Als je meer zekerheid wilt of vrijstelling wilt kunnen krijgen, moet een verzekering vóór de peildatum worden afgesloten of later voldoen aan de strengere </w:t>
      </w:r>
      <w:proofErr w:type="spellStart"/>
      <w:r w:rsidRPr="000E7A2D">
        <w:rPr>
          <w:rFonts w:ascii="Verdana" w:hAnsi="Verdana"/>
          <w:sz w:val="20"/>
          <w:szCs w:val="20"/>
        </w:rPr>
        <w:t>opt</w:t>
      </w:r>
      <w:proofErr w:type="spellEnd"/>
      <w:r w:rsidRPr="000E7A2D">
        <w:rPr>
          <w:rFonts w:ascii="Verdana" w:hAnsi="Verdana"/>
          <w:sz w:val="20"/>
          <w:szCs w:val="20"/>
        </w:rPr>
        <w:t>-out-eisen.</w:t>
      </w:r>
    </w:p>
    <w:p w14:paraId="65150390" w14:textId="77777777" w:rsidR="009D34B0" w:rsidRPr="000E7A2D" w:rsidRDefault="009D34B0" w:rsidP="007F704A">
      <w:pPr>
        <w:rPr>
          <w:rFonts w:ascii="Verdana" w:hAnsi="Verdana"/>
          <w:sz w:val="20"/>
          <w:szCs w:val="20"/>
        </w:rPr>
      </w:pPr>
    </w:p>
    <w:sectPr w:rsidR="009D34B0" w:rsidRPr="000E7A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065"/>
    <w:multiLevelType w:val="multilevel"/>
    <w:tmpl w:val="6F8E16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5601"/>
    <w:multiLevelType w:val="multilevel"/>
    <w:tmpl w:val="444E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C46B6"/>
    <w:multiLevelType w:val="multilevel"/>
    <w:tmpl w:val="F4A0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0626C"/>
    <w:multiLevelType w:val="multilevel"/>
    <w:tmpl w:val="D5E65F1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303F0B8F"/>
    <w:multiLevelType w:val="multilevel"/>
    <w:tmpl w:val="D5E65F1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39646FB9"/>
    <w:multiLevelType w:val="multilevel"/>
    <w:tmpl w:val="414A0BAE"/>
    <w:lvl w:ilvl="0">
      <w:start w:val="1"/>
      <w:numFmt w:val="decimal"/>
      <w:lvlText w:val="%1."/>
      <w:lvlJc w:val="left"/>
      <w:pPr>
        <w:tabs>
          <w:tab w:val="num" w:pos="720"/>
        </w:tabs>
        <w:ind w:left="720" w:hanging="360"/>
      </w:pPr>
      <w:rPr>
        <w:rFonts w:ascii="Verdana" w:eastAsiaTheme="minorHAnsi" w:hAnsi="Verdana"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A47628"/>
    <w:multiLevelType w:val="multilevel"/>
    <w:tmpl w:val="4302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DB68E0"/>
    <w:multiLevelType w:val="multilevel"/>
    <w:tmpl w:val="6E00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996C0D"/>
    <w:multiLevelType w:val="hybridMultilevel"/>
    <w:tmpl w:val="D3306048"/>
    <w:lvl w:ilvl="0" w:tplc="00C24BDA">
      <w:start w:val="1"/>
      <w:numFmt w:val="lowerLetter"/>
      <w:lvlText w:val="%1."/>
      <w:lvlJc w:val="left"/>
      <w:pPr>
        <w:ind w:left="360" w:hanging="360"/>
      </w:pPr>
      <w:rPr>
        <w:rFonts w:hint="default"/>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6BD7697"/>
    <w:multiLevelType w:val="multilevel"/>
    <w:tmpl w:val="86A4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D780F"/>
    <w:multiLevelType w:val="multilevel"/>
    <w:tmpl w:val="6778E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B361EB"/>
    <w:multiLevelType w:val="multilevel"/>
    <w:tmpl w:val="5F605A9E"/>
    <w:lvl w:ilvl="0">
      <w:start w:val="1"/>
      <w:numFmt w:val="decimal"/>
      <w:lvlText w:val="%1."/>
      <w:lvlJc w:val="left"/>
      <w:pPr>
        <w:tabs>
          <w:tab w:val="num" w:pos="720"/>
        </w:tabs>
        <w:ind w:left="720" w:hanging="360"/>
      </w:pPr>
      <w:rPr>
        <w:rFonts w:ascii="Verdana" w:eastAsiaTheme="minorHAnsi" w:hAnsi="Verdana" w:cstheme="minorBidi"/>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A55690"/>
    <w:multiLevelType w:val="multilevel"/>
    <w:tmpl w:val="EDFA507A"/>
    <w:lvl w:ilvl="0">
      <w:start w:val="1"/>
      <w:numFmt w:val="decimal"/>
      <w:lvlText w:val="%1."/>
      <w:lvlJc w:val="left"/>
      <w:pPr>
        <w:tabs>
          <w:tab w:val="num" w:pos="720"/>
        </w:tabs>
        <w:ind w:left="720" w:hanging="360"/>
      </w:pPr>
      <w:rPr>
        <w:rFonts w:ascii="Verdana" w:eastAsiaTheme="minorHAnsi" w:hAnsi="Verdana" w:cstheme="minorBidi"/>
      </w:r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2B5A56"/>
    <w:multiLevelType w:val="multilevel"/>
    <w:tmpl w:val="B1DA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B561BA"/>
    <w:multiLevelType w:val="multilevel"/>
    <w:tmpl w:val="E88C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4B2D0F"/>
    <w:multiLevelType w:val="multilevel"/>
    <w:tmpl w:val="9558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C70D06"/>
    <w:multiLevelType w:val="multilevel"/>
    <w:tmpl w:val="860E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3917D4"/>
    <w:multiLevelType w:val="hybridMultilevel"/>
    <w:tmpl w:val="B6BA994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6F615A1"/>
    <w:multiLevelType w:val="multilevel"/>
    <w:tmpl w:val="D3F8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8433557">
    <w:abstractNumId w:val="13"/>
  </w:num>
  <w:num w:numId="2" w16cid:durableId="420762237">
    <w:abstractNumId w:val="9"/>
  </w:num>
  <w:num w:numId="3" w16cid:durableId="1015425428">
    <w:abstractNumId w:val="15"/>
  </w:num>
  <w:num w:numId="4" w16cid:durableId="2072654121">
    <w:abstractNumId w:val="12"/>
  </w:num>
  <w:num w:numId="5" w16cid:durableId="1091659914">
    <w:abstractNumId w:val="4"/>
  </w:num>
  <w:num w:numId="6" w16cid:durableId="887178941">
    <w:abstractNumId w:val="11"/>
  </w:num>
  <w:num w:numId="7" w16cid:durableId="1900285096">
    <w:abstractNumId w:val="18"/>
  </w:num>
  <w:num w:numId="8" w16cid:durableId="80683673">
    <w:abstractNumId w:val="6"/>
  </w:num>
  <w:num w:numId="9" w16cid:durableId="851842262">
    <w:abstractNumId w:val="0"/>
  </w:num>
  <w:num w:numId="10" w16cid:durableId="699356941">
    <w:abstractNumId w:val="1"/>
  </w:num>
  <w:num w:numId="11" w16cid:durableId="833226852">
    <w:abstractNumId w:val="7"/>
  </w:num>
  <w:num w:numId="12" w16cid:durableId="1742369234">
    <w:abstractNumId w:val="2"/>
  </w:num>
  <w:num w:numId="13" w16cid:durableId="710224916">
    <w:abstractNumId w:val="16"/>
  </w:num>
  <w:num w:numId="14" w16cid:durableId="1375423423">
    <w:abstractNumId w:val="10"/>
  </w:num>
  <w:num w:numId="15" w16cid:durableId="1565867968">
    <w:abstractNumId w:val="17"/>
  </w:num>
  <w:num w:numId="16" w16cid:durableId="2010983547">
    <w:abstractNumId w:val="8"/>
  </w:num>
  <w:num w:numId="17" w16cid:durableId="1852331429">
    <w:abstractNumId w:val="5"/>
  </w:num>
  <w:num w:numId="18" w16cid:durableId="85537766">
    <w:abstractNumId w:val="14"/>
  </w:num>
  <w:num w:numId="19" w16cid:durableId="386223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B7"/>
    <w:rsid w:val="00025415"/>
    <w:rsid w:val="000351A4"/>
    <w:rsid w:val="00065BA0"/>
    <w:rsid w:val="0009027E"/>
    <w:rsid w:val="00095518"/>
    <w:rsid w:val="00097153"/>
    <w:rsid w:val="000E1F92"/>
    <w:rsid w:val="000E7A2D"/>
    <w:rsid w:val="001137B7"/>
    <w:rsid w:val="001618F2"/>
    <w:rsid w:val="00164CE7"/>
    <w:rsid w:val="00165245"/>
    <w:rsid w:val="00171588"/>
    <w:rsid w:val="001D1346"/>
    <w:rsid w:val="001F20C3"/>
    <w:rsid w:val="001F26A1"/>
    <w:rsid w:val="001F33E5"/>
    <w:rsid w:val="00202213"/>
    <w:rsid w:val="00240580"/>
    <w:rsid w:val="002578F9"/>
    <w:rsid w:val="002A2F1B"/>
    <w:rsid w:val="002B1DE1"/>
    <w:rsid w:val="002C7FBA"/>
    <w:rsid w:val="002E03AE"/>
    <w:rsid w:val="00312C29"/>
    <w:rsid w:val="003414B7"/>
    <w:rsid w:val="00392F41"/>
    <w:rsid w:val="00393907"/>
    <w:rsid w:val="003A1830"/>
    <w:rsid w:val="003E37D0"/>
    <w:rsid w:val="00401470"/>
    <w:rsid w:val="00410FF0"/>
    <w:rsid w:val="00417442"/>
    <w:rsid w:val="004249D5"/>
    <w:rsid w:val="0050611B"/>
    <w:rsid w:val="00526855"/>
    <w:rsid w:val="00581EEE"/>
    <w:rsid w:val="00597F15"/>
    <w:rsid w:val="005F694C"/>
    <w:rsid w:val="00605C55"/>
    <w:rsid w:val="00651CB9"/>
    <w:rsid w:val="00652F2A"/>
    <w:rsid w:val="006B15CC"/>
    <w:rsid w:val="006C6703"/>
    <w:rsid w:val="006C7005"/>
    <w:rsid w:val="006D6C0F"/>
    <w:rsid w:val="006F0403"/>
    <w:rsid w:val="007342B4"/>
    <w:rsid w:val="00751E7C"/>
    <w:rsid w:val="00782D3C"/>
    <w:rsid w:val="007D2B2A"/>
    <w:rsid w:val="007D2E99"/>
    <w:rsid w:val="007D5E42"/>
    <w:rsid w:val="007F704A"/>
    <w:rsid w:val="008129EC"/>
    <w:rsid w:val="008322B0"/>
    <w:rsid w:val="00840985"/>
    <w:rsid w:val="0084332A"/>
    <w:rsid w:val="00851112"/>
    <w:rsid w:val="008551B6"/>
    <w:rsid w:val="008C6890"/>
    <w:rsid w:val="00921F88"/>
    <w:rsid w:val="00952AFF"/>
    <w:rsid w:val="009D34B0"/>
    <w:rsid w:val="00A44764"/>
    <w:rsid w:val="00A87A98"/>
    <w:rsid w:val="00A971DC"/>
    <w:rsid w:val="00AF7AF4"/>
    <w:rsid w:val="00B177E7"/>
    <w:rsid w:val="00B608E8"/>
    <w:rsid w:val="00B76108"/>
    <w:rsid w:val="00BA059A"/>
    <w:rsid w:val="00BA511F"/>
    <w:rsid w:val="00BD1241"/>
    <w:rsid w:val="00C0674D"/>
    <w:rsid w:val="00C36E5F"/>
    <w:rsid w:val="00C43CC0"/>
    <w:rsid w:val="00C4505E"/>
    <w:rsid w:val="00C551D4"/>
    <w:rsid w:val="00C907EF"/>
    <w:rsid w:val="00CB7381"/>
    <w:rsid w:val="00CE052E"/>
    <w:rsid w:val="00D1705D"/>
    <w:rsid w:val="00D74680"/>
    <w:rsid w:val="00D93D74"/>
    <w:rsid w:val="00DE1428"/>
    <w:rsid w:val="00DF0CF6"/>
    <w:rsid w:val="00E44C49"/>
    <w:rsid w:val="00E77AC7"/>
    <w:rsid w:val="00E80E66"/>
    <w:rsid w:val="00E83ACE"/>
    <w:rsid w:val="00E83C4D"/>
    <w:rsid w:val="00ED1285"/>
    <w:rsid w:val="00EF291F"/>
    <w:rsid w:val="00F01D33"/>
    <w:rsid w:val="00F128D5"/>
    <w:rsid w:val="00F16CBE"/>
    <w:rsid w:val="00F416C6"/>
    <w:rsid w:val="00F47001"/>
    <w:rsid w:val="00F51AA2"/>
    <w:rsid w:val="00F567BF"/>
    <w:rsid w:val="00F61DE5"/>
    <w:rsid w:val="00F85DA5"/>
    <w:rsid w:val="00FB1C5E"/>
    <w:rsid w:val="00FD6C87"/>
    <w:rsid w:val="00FE01A4"/>
    <w:rsid w:val="0CC03450"/>
    <w:rsid w:val="27B8DB8E"/>
    <w:rsid w:val="31CC65FC"/>
    <w:rsid w:val="3FEE63AF"/>
    <w:rsid w:val="3FFBBE90"/>
    <w:rsid w:val="4AD3F042"/>
    <w:rsid w:val="5404E728"/>
    <w:rsid w:val="5599D790"/>
    <w:rsid w:val="75223B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3747"/>
  <w15:chartTrackingRefBased/>
  <w15:docId w15:val="{260EA142-151B-4F0A-8024-AECB74CB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3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3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37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37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37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37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37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37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37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37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37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37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37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37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37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37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37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37B7"/>
    <w:rPr>
      <w:rFonts w:eastAsiaTheme="majorEastAsia" w:cstheme="majorBidi"/>
      <w:color w:val="272727" w:themeColor="text1" w:themeTint="D8"/>
    </w:rPr>
  </w:style>
  <w:style w:type="paragraph" w:styleId="Titel">
    <w:name w:val="Title"/>
    <w:basedOn w:val="Standaard"/>
    <w:next w:val="Standaard"/>
    <w:link w:val="TitelChar"/>
    <w:uiPriority w:val="10"/>
    <w:qFormat/>
    <w:rsid w:val="00113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37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37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37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37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37B7"/>
    <w:rPr>
      <w:i/>
      <w:iCs/>
      <w:color w:val="404040" w:themeColor="text1" w:themeTint="BF"/>
    </w:rPr>
  </w:style>
  <w:style w:type="paragraph" w:styleId="Lijstalinea">
    <w:name w:val="List Paragraph"/>
    <w:basedOn w:val="Standaard"/>
    <w:uiPriority w:val="34"/>
    <w:qFormat/>
    <w:rsid w:val="001137B7"/>
    <w:pPr>
      <w:ind w:left="720"/>
      <w:contextualSpacing/>
    </w:pPr>
  </w:style>
  <w:style w:type="character" w:styleId="Intensievebenadrukking">
    <w:name w:val="Intense Emphasis"/>
    <w:basedOn w:val="Standaardalinea-lettertype"/>
    <w:uiPriority w:val="21"/>
    <w:qFormat/>
    <w:rsid w:val="001137B7"/>
    <w:rPr>
      <w:i/>
      <w:iCs/>
      <w:color w:val="0F4761" w:themeColor="accent1" w:themeShade="BF"/>
    </w:rPr>
  </w:style>
  <w:style w:type="paragraph" w:styleId="Duidelijkcitaat">
    <w:name w:val="Intense Quote"/>
    <w:basedOn w:val="Standaard"/>
    <w:next w:val="Standaard"/>
    <w:link w:val="DuidelijkcitaatChar"/>
    <w:uiPriority w:val="30"/>
    <w:qFormat/>
    <w:rsid w:val="00113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37B7"/>
    <w:rPr>
      <w:i/>
      <w:iCs/>
      <w:color w:val="0F4761" w:themeColor="accent1" w:themeShade="BF"/>
    </w:rPr>
  </w:style>
  <w:style w:type="character" w:styleId="Intensieveverwijzing">
    <w:name w:val="Intense Reference"/>
    <w:basedOn w:val="Standaardalinea-lettertype"/>
    <w:uiPriority w:val="32"/>
    <w:qFormat/>
    <w:rsid w:val="001137B7"/>
    <w:rPr>
      <w:b/>
      <w:bCs/>
      <w:smallCaps/>
      <w:color w:val="0F4761" w:themeColor="accent1" w:themeShade="BF"/>
      <w:spacing w:val="5"/>
    </w:rPr>
  </w:style>
  <w:style w:type="table" w:styleId="Tabelraster">
    <w:name w:val="Table Grid"/>
    <w:basedOn w:val="Standaardtabel"/>
    <w:uiPriority w:val="39"/>
    <w:rsid w:val="003A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4505E"/>
    <w:pPr>
      <w:spacing w:after="0" w:line="240" w:lineRule="auto"/>
    </w:pPr>
  </w:style>
  <w:style w:type="paragraph" w:styleId="Tekstopmerking">
    <w:name w:val="annotation text"/>
    <w:basedOn w:val="Standaard"/>
    <w:link w:val="TekstopmerkingChar"/>
    <w:uiPriority w:val="99"/>
    <w:semiHidden/>
    <w:unhideWhenUsed/>
    <w:rsid w:val="00CE052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E052E"/>
    <w:rPr>
      <w:sz w:val="20"/>
      <w:szCs w:val="20"/>
    </w:rPr>
  </w:style>
  <w:style w:type="character" w:styleId="Verwijzingopmerking">
    <w:name w:val="annotation reference"/>
    <w:basedOn w:val="Standaardalinea-lettertype"/>
    <w:uiPriority w:val="99"/>
    <w:semiHidden/>
    <w:unhideWhenUsed/>
    <w:rsid w:val="00CE052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67996">
      <w:bodyDiv w:val="1"/>
      <w:marLeft w:val="0"/>
      <w:marRight w:val="0"/>
      <w:marTop w:val="0"/>
      <w:marBottom w:val="0"/>
      <w:divBdr>
        <w:top w:val="none" w:sz="0" w:space="0" w:color="auto"/>
        <w:left w:val="none" w:sz="0" w:space="0" w:color="auto"/>
        <w:bottom w:val="none" w:sz="0" w:space="0" w:color="auto"/>
        <w:right w:val="none" w:sz="0" w:space="0" w:color="auto"/>
      </w:divBdr>
    </w:div>
    <w:div w:id="545795200">
      <w:bodyDiv w:val="1"/>
      <w:marLeft w:val="0"/>
      <w:marRight w:val="0"/>
      <w:marTop w:val="0"/>
      <w:marBottom w:val="0"/>
      <w:divBdr>
        <w:top w:val="none" w:sz="0" w:space="0" w:color="auto"/>
        <w:left w:val="none" w:sz="0" w:space="0" w:color="auto"/>
        <w:bottom w:val="none" w:sz="0" w:space="0" w:color="auto"/>
        <w:right w:val="none" w:sz="0" w:space="0" w:color="auto"/>
      </w:divBdr>
    </w:div>
    <w:div w:id="688415640">
      <w:bodyDiv w:val="1"/>
      <w:marLeft w:val="0"/>
      <w:marRight w:val="0"/>
      <w:marTop w:val="0"/>
      <w:marBottom w:val="0"/>
      <w:divBdr>
        <w:top w:val="none" w:sz="0" w:space="0" w:color="auto"/>
        <w:left w:val="none" w:sz="0" w:space="0" w:color="auto"/>
        <w:bottom w:val="none" w:sz="0" w:space="0" w:color="auto"/>
        <w:right w:val="none" w:sz="0" w:space="0" w:color="auto"/>
      </w:divBdr>
    </w:div>
    <w:div w:id="744306218">
      <w:bodyDiv w:val="1"/>
      <w:marLeft w:val="0"/>
      <w:marRight w:val="0"/>
      <w:marTop w:val="0"/>
      <w:marBottom w:val="0"/>
      <w:divBdr>
        <w:top w:val="none" w:sz="0" w:space="0" w:color="auto"/>
        <w:left w:val="none" w:sz="0" w:space="0" w:color="auto"/>
        <w:bottom w:val="none" w:sz="0" w:space="0" w:color="auto"/>
        <w:right w:val="none" w:sz="0" w:space="0" w:color="auto"/>
      </w:divBdr>
    </w:div>
    <w:div w:id="1223448930">
      <w:bodyDiv w:val="1"/>
      <w:marLeft w:val="0"/>
      <w:marRight w:val="0"/>
      <w:marTop w:val="0"/>
      <w:marBottom w:val="0"/>
      <w:divBdr>
        <w:top w:val="none" w:sz="0" w:space="0" w:color="auto"/>
        <w:left w:val="none" w:sz="0" w:space="0" w:color="auto"/>
        <w:bottom w:val="none" w:sz="0" w:space="0" w:color="auto"/>
        <w:right w:val="none" w:sz="0" w:space="0" w:color="auto"/>
      </w:divBdr>
    </w:div>
    <w:div w:id="1313095844">
      <w:bodyDiv w:val="1"/>
      <w:marLeft w:val="0"/>
      <w:marRight w:val="0"/>
      <w:marTop w:val="0"/>
      <w:marBottom w:val="0"/>
      <w:divBdr>
        <w:top w:val="none" w:sz="0" w:space="0" w:color="auto"/>
        <w:left w:val="none" w:sz="0" w:space="0" w:color="auto"/>
        <w:bottom w:val="none" w:sz="0" w:space="0" w:color="auto"/>
        <w:right w:val="none" w:sz="0" w:space="0" w:color="auto"/>
      </w:divBdr>
    </w:div>
    <w:div w:id="1667392076">
      <w:bodyDiv w:val="1"/>
      <w:marLeft w:val="0"/>
      <w:marRight w:val="0"/>
      <w:marTop w:val="0"/>
      <w:marBottom w:val="0"/>
      <w:divBdr>
        <w:top w:val="none" w:sz="0" w:space="0" w:color="auto"/>
        <w:left w:val="none" w:sz="0" w:space="0" w:color="auto"/>
        <w:bottom w:val="none" w:sz="0" w:space="0" w:color="auto"/>
        <w:right w:val="none" w:sz="0" w:space="0" w:color="auto"/>
      </w:divBdr>
    </w:div>
    <w:div w:id="173389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39125D8199CA4695115AB18E0F2762" ma:contentTypeVersion="19" ma:contentTypeDescription="Een nieuw document maken." ma:contentTypeScope="" ma:versionID="6edf772d02e0f0135d730c8d03deb56b">
  <xsd:schema xmlns:xsd="http://www.w3.org/2001/XMLSchema" xmlns:xs="http://www.w3.org/2001/XMLSchema" xmlns:p="http://schemas.microsoft.com/office/2006/metadata/properties" xmlns:ns2="7eedc4f7-2da6-42b2-92e6-6447c5812d25" xmlns:ns3="1fd41d62-d93b-42c8-b1c3-70b2699e225e" targetNamespace="http://schemas.microsoft.com/office/2006/metadata/properties" ma:root="true" ma:fieldsID="7e90f34e0724937b282e565ee0ee9fb8" ns2:_="" ns3:_="">
    <xsd:import namespace="7eedc4f7-2da6-42b2-92e6-6447c5812d25"/>
    <xsd:import namespace="1fd41d62-d93b-42c8-b1c3-70b2699e22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dc4f7-2da6-42b2-92e6-6447c5812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9fce6e2d-8056-4937-92c8-4159d08e2eee"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41d62-d93b-42c8-b1c3-70b2699e225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8e7aca-e7b3-4194-b580-0ddcc63812d9}" ma:internalName="TaxCatchAll" ma:showField="CatchAllData" ma:web="1fd41d62-d93b-42c8-b1c3-70b2699e225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edc4f7-2da6-42b2-92e6-6447c5812d25">
      <Terms xmlns="http://schemas.microsoft.com/office/infopath/2007/PartnerControls"/>
    </lcf76f155ced4ddcb4097134ff3c332f>
    <TaxCatchAll xmlns="1fd41d62-d93b-42c8-b1c3-70b2699e22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EF3B3-B879-4149-AA21-F0502744B753}"/>
</file>

<file path=customXml/itemProps2.xml><?xml version="1.0" encoding="utf-8"?>
<ds:datastoreItem xmlns:ds="http://schemas.openxmlformats.org/officeDocument/2006/customXml" ds:itemID="{C93F8A9C-B389-4C5B-9894-E80D74112FD6}">
  <ds:schemaRefs>
    <ds:schemaRef ds:uri="http://schemas.microsoft.com/office/2006/metadata/properties"/>
    <ds:schemaRef ds:uri="http://schemas.microsoft.com/office/infopath/2007/PartnerControls"/>
    <ds:schemaRef ds:uri="c3aacf29-99ab-4ccb-b72e-287c5d6b73e5"/>
    <ds:schemaRef ds:uri="71319022-e1a5-473c-a1f7-3f9b913670b3"/>
  </ds:schemaRefs>
</ds:datastoreItem>
</file>

<file path=customXml/itemProps3.xml><?xml version="1.0" encoding="utf-8"?>
<ds:datastoreItem xmlns:ds="http://schemas.openxmlformats.org/officeDocument/2006/customXml" ds:itemID="{81DC5730-AC36-4340-8769-7AD6B34DE9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1830</Characters>
  <Application>Microsoft Office Word</Application>
  <DocSecurity>0</DocSecurity>
  <Lines>63</Lines>
  <Paragraphs>37</Paragraphs>
  <ScaleCrop>false</ScaleCrop>
  <Company>Zicht BV</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Berntsen</dc:creator>
  <cp:keywords/>
  <dc:description/>
  <cp:lastModifiedBy>Mark Berntsen</cp:lastModifiedBy>
  <cp:revision>3</cp:revision>
  <dcterms:created xsi:type="dcterms:W3CDTF">2025-11-26T10:46:00Z</dcterms:created>
  <dcterms:modified xsi:type="dcterms:W3CDTF">2025-11-26T10:47:00Z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0x0101001939125D8199CA4695115AB18E0F2762</vt:lpwstr>
  </property>
  <property fmtid="{D5CDD505-2E9C-101B-9397-08002B2CF9AE}" pid="3" name="MediaServiceImageTags">
    <vt:lpwstr/>
  </property>
  <property fmtid="{D5CDD505-2E9C-101B-9397-08002B2CF9AE}" pid="5" name="docLang">
    <vt:lpwstr>nl</vt:lpwstr>
  </property>
</Properties>
</file>